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66ADE" w:rsidP="00462CA5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</w:t>
                    </w:r>
                    <w:r w:rsidR="00462CA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</w:t>
                    </w:r>
                    <w:r w:rsidR="002529F3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462CA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Yüksek Teknoloji Malzemeleri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870997653"/>
                    <w:placeholder>
                      <w:docPart w:val="F640CC74B5674F9BBDCFCE28A08B9455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D21B4C" w:rsidP="00773666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A96E13" w:rsidP="00A96E1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A96E13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A96E13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A96E13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E3AE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E3AE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2E3AE5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</w:t>
                    </w:r>
                    <w:r w:rsidR="00462CA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E3AE5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Başkanlığı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E3AE5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E3AE5" w:rsidP="00462CA5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İleri teknoloji malzemelerini ve bunların</w:t>
                    </w:r>
                    <w:r w:rsidR="00462CA5">
                      <w:rPr>
                        <w:rFonts w:ascii="Cambria" w:hAnsi="Cambria" w:cs="Noto Sans"/>
                        <w:b/>
                        <w:sz w:val="18"/>
                        <w:szCs w:val="18"/>
                        <w:shd w:val="clear" w:color="auto" w:fill="FFFFFF"/>
                      </w:rPr>
                      <w:t xml:space="preserve"> uygulama alanlarını tanıtmak. Ayrıca ileri malzemelerin özelliklerini tanıtmak. İleri teknoloji malzemelerinin bazı üretim yöntemlerini tanıtmak. Mühendislik ve teknolojide yüksek malzemelerin önemini vurgulamak.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E3AE5" w:rsidP="00462CA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Ders Notları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E3AE5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Seramik malzemelerin tanıtımı, seramik türeleri ve seramiklerin genel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İleri teknoloji seramikler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Polimer Malzemelerin tanıtımı, türleri ve genel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İleri polimerik malzemeler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İleri polimerik malzemelerin üretimi ve kullanım alanları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Biyomalzemeler tanıtımı, türleri ve genel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İleri teknoloji malzemesi olarak biyomalzemelerin üretimi ve kullanımı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Nanomalzemelerin tanıtımı, türleri ve genel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128157570"/>
                        <w:placeholder>
                          <w:docPart w:val="3946F49BEB714D0BB5E912053D7B1486"/>
                        </w:placeholder>
                        <w15:color w:val="FF0000"/>
                      </w:sdtPr>
                      <w:sdtEndPr/>
                      <w:sdtContent>
                        <w:r w:rsidR="00462CA5">
                          <w:rPr>
                            <w:rFonts w:ascii="Cambria" w:hAnsi="Cambria"/>
                            <w:sz w:val="18"/>
                            <w:szCs w:val="18"/>
                          </w:rPr>
                          <w:t>Nanomalzemelerin üretimi ve kullanım alanları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Kompozit malzemeler, kompozitlerde takviye elemanları ve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Kompozit matriks malzemeleri ve kompozitlerin üretimi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Seramik yarı iletken malzemeler iletkenlik mekanizması (band teorisi) ve üretimi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Polimer yarı iletken malzemeler, özellikleri ve üretimi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i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Süper iletkenlik mekanizması ve süper iletkenler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2E3AE5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2E3AE5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2E3AE5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E3AE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E3AE5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Yüksek teknoloji malzemelerinin genel özelliklerini öğrenir</w:t>
                    </w:r>
                    <w:r w:rsidR="00866ADE">
                      <w:rPr>
                        <w:rFonts w:ascii="Helvetica" w:hAnsi="Helvetica"/>
                        <w:color w:val="3E3D3D"/>
                        <w:sz w:val="18"/>
                        <w:szCs w:val="18"/>
                      </w:rPr>
                      <w:t>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 xml:space="preserve">Yüksek teknoloji malzemelerinin üretim yöntemlerini </w:t>
                    </w:r>
                    <w:r w:rsidR="00866ADE" w:rsidRPr="00866ADE">
                      <w:rPr>
                        <w:rFonts w:ascii="Cambria" w:hAnsi="Cambria"/>
                        <w:sz w:val="18"/>
                        <w:szCs w:val="18"/>
                      </w:rPr>
                      <w:t>öğrenir</w:t>
                    </w:r>
                    <w:r w:rsidR="00866ADE" w:rsidRPr="00866ADE">
                      <w:rPr>
                        <w:rFonts w:ascii="Cambria" w:hAnsi="Cambria"/>
                        <w:color w:val="3E3D3D"/>
                        <w:sz w:val="18"/>
                        <w:szCs w:val="18"/>
                      </w:rPr>
                      <w:t>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Yüksek teknoloji malzemelerinin uygulama alanların</w:t>
                    </w:r>
                    <w:r w:rsidR="00462CA5" w:rsidRPr="00866ADE">
                      <w:rPr>
                        <w:rFonts w:ascii="Cambria" w:hAnsi="Cambria"/>
                        <w:sz w:val="18"/>
                        <w:szCs w:val="18"/>
                      </w:rPr>
                      <w:t>ı öğrenir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E3AE5" w:rsidP="00462CA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838727299"/>
                        <w:placeholder>
                          <w:docPart w:val="4CAD6A679B3645A59786BDB1A691FAD8"/>
                        </w:placeholder>
                        <w15:color w:val="FF0000"/>
                      </w:sdtPr>
                      <w:sdtEndPr/>
                      <w:sdtContent>
                        <w:r w:rsidR="00462CA5">
                          <w:rPr>
                            <w:rFonts w:ascii="Cambria" w:hAnsi="Cambria"/>
                            <w:sz w:val="18"/>
                            <w:szCs w:val="18"/>
                          </w:rPr>
                          <w:t>Uygulama alanına göre ileri teknoloji malzeme seçimi</w:t>
                        </w:r>
                      </w:sdtContent>
                    </w:sd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edinir.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866ADE" w:rsidRDefault="002E3AE5" w:rsidP="00462CA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462CA5">
                      <w:rPr>
                        <w:rFonts w:ascii="Cambria" w:hAnsi="Cambria"/>
                        <w:sz w:val="18"/>
                        <w:szCs w:val="18"/>
                      </w:rPr>
                      <w:t>İleri teknoloji malzemlerinin uygulama alanını göre kullanımını gerçek örnekler üzerinden öğrenir.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2E3AE5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2E3AE5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AE5" w:rsidRDefault="002E3AE5" w:rsidP="0026717A">
      <w:pPr>
        <w:spacing w:line="240" w:lineRule="auto"/>
      </w:pPr>
      <w:r>
        <w:separator/>
      </w:r>
    </w:p>
  </w:endnote>
  <w:endnote w:type="continuationSeparator" w:id="0">
    <w:p w:rsidR="002E3AE5" w:rsidRDefault="002E3AE5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2E3AE5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AE5" w:rsidRDefault="002E3AE5" w:rsidP="0026717A">
      <w:pPr>
        <w:spacing w:line="240" w:lineRule="auto"/>
      </w:pPr>
      <w:r>
        <w:separator/>
      </w:r>
    </w:p>
  </w:footnote>
  <w:footnote w:type="continuationSeparator" w:id="0">
    <w:p w:rsidR="002E3AE5" w:rsidRDefault="002E3AE5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S0MLE0NbQwsjAxNTFV0lEKTi0uzszPAykwrAUAxJO5XSwAAAA="/>
  </w:docVars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243E"/>
    <w:rsid w:val="001B5F9E"/>
    <w:rsid w:val="001B7FD3"/>
    <w:rsid w:val="001E592A"/>
    <w:rsid w:val="00200A46"/>
    <w:rsid w:val="00214A4F"/>
    <w:rsid w:val="002336F6"/>
    <w:rsid w:val="002529F3"/>
    <w:rsid w:val="00263F0B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2E3AE5"/>
    <w:rsid w:val="00310EEC"/>
    <w:rsid w:val="003152E7"/>
    <w:rsid w:val="00331B62"/>
    <w:rsid w:val="00351FAB"/>
    <w:rsid w:val="00352A0A"/>
    <w:rsid w:val="00360766"/>
    <w:rsid w:val="00381F23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62CA5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2D56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C5260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E6105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66ADE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64A18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96E13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7650A"/>
    <w:rsid w:val="00C81943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1B4C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B35F5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CAD6A679B3645A59786BDB1A691F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E2DFE-4F80-4263-B34A-E9586AF90E63}"/>
      </w:docPartPr>
      <w:docPartBody>
        <w:p w:rsidR="00C933AA" w:rsidRDefault="002B6412" w:rsidP="002B6412">
          <w:pPr>
            <w:pStyle w:val="4CAD6A679B3645A59786BDB1A691FAD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946F49BEB714D0BB5E912053D7B1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31591-26CF-4838-926E-B2D6C4C662B5}"/>
      </w:docPartPr>
      <w:docPartBody>
        <w:p w:rsidR="00C933AA" w:rsidRDefault="002B6412" w:rsidP="002B6412">
          <w:pPr>
            <w:pStyle w:val="3946F49BEB714D0BB5E912053D7B14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640CC74B5674F9BBDCFCE28A08B945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71E8D-2F47-45EC-AA4D-B8F2E524B65C}"/>
      </w:docPartPr>
      <w:docPartBody>
        <w:p w:rsidR="00000000" w:rsidRDefault="00CA40BF" w:rsidP="00CA40BF">
          <w:pPr>
            <w:pStyle w:val="F640CC74B5674F9BBDCFCE28A08B945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10182"/>
    <w:rsid w:val="001F1A7E"/>
    <w:rsid w:val="00221150"/>
    <w:rsid w:val="002B6412"/>
    <w:rsid w:val="003311B8"/>
    <w:rsid w:val="003B35E9"/>
    <w:rsid w:val="004337C6"/>
    <w:rsid w:val="00462848"/>
    <w:rsid w:val="00500017"/>
    <w:rsid w:val="0050513A"/>
    <w:rsid w:val="005A4992"/>
    <w:rsid w:val="005C5A3A"/>
    <w:rsid w:val="005D055C"/>
    <w:rsid w:val="006C03F1"/>
    <w:rsid w:val="00721465"/>
    <w:rsid w:val="007A64EE"/>
    <w:rsid w:val="007F4711"/>
    <w:rsid w:val="00805290"/>
    <w:rsid w:val="009E1006"/>
    <w:rsid w:val="00A7735B"/>
    <w:rsid w:val="00B43517"/>
    <w:rsid w:val="00C933AA"/>
    <w:rsid w:val="00CA40BF"/>
    <w:rsid w:val="00CC4C5B"/>
    <w:rsid w:val="00CF564D"/>
    <w:rsid w:val="00E04223"/>
    <w:rsid w:val="00E11670"/>
    <w:rsid w:val="00E76130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A40BF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4CAD6A679B3645A59786BDB1A691FAD8">
    <w:name w:val="4CAD6A679B3645A59786BDB1A691FAD8"/>
    <w:rsid w:val="002B6412"/>
    <w:rPr>
      <w:lang w:val="en-US" w:eastAsia="en-US"/>
    </w:rPr>
  </w:style>
  <w:style w:type="paragraph" w:customStyle="1" w:styleId="3946F49BEB714D0BB5E912053D7B1486">
    <w:name w:val="3946F49BEB714D0BB5E912053D7B1486"/>
    <w:rsid w:val="002B6412"/>
    <w:rPr>
      <w:lang w:val="en-US" w:eastAsia="en-US"/>
    </w:rPr>
  </w:style>
  <w:style w:type="paragraph" w:customStyle="1" w:styleId="F640CC74B5674F9BBDCFCE28A08B9455">
    <w:name w:val="F640CC74B5674F9BBDCFCE28A08B9455"/>
    <w:rsid w:val="00CA40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9B70F-2BF2-4ACC-801E-4628E5F6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2025-07-02T18:33:00Z</dcterms:created>
  <dcterms:modified xsi:type="dcterms:W3CDTF">2025-07-02T18:33:00Z</dcterms:modified>
</cp:coreProperties>
</file>